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49" w:rsidRPr="00AC2D0C" w:rsidRDefault="00DA2D49" w:rsidP="00AC2D0C">
      <w:pPr>
        <w:pStyle w:val="a6"/>
        <w:rPr>
          <w:rFonts w:eastAsia="Times New Roman"/>
          <w:kern w:val="36"/>
        </w:rPr>
      </w:pPr>
      <w:r w:rsidRPr="00AC2D0C">
        <w:rPr>
          <w:rFonts w:eastAsia="Times New Roman"/>
          <w:kern w:val="36"/>
        </w:rPr>
        <w:t>КОМБИНИРОВАННЫЕ И КОМПЛЕКСНЫЕ ЗАНЯТИЯ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Эти формы занятия в творческом объединении дополнительного образования детей могут рассматриваться как универсальные.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Общие задачи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решаемые в таких формах занятий, также носят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многоаспектный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характер: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активного, деятельного отношения ребенка к окружающей действительности в процессе определенного направления (направлений) деятельности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сферы личности за счет переживания ребенком эстетически и чувственно окрашенного удовлетворения от процесса и результата занятий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 мышления, умения видеть ситуацию или задачу с разных позиций, в разном контексте и содержании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 личности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в команде, полностью отвечая за качество процесса и результат своей собственной деятельности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технических умений в определенной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</w:t>
      </w:r>
    </w:p>
    <w:p w:rsidR="00DA2D49" w:rsidRPr="00714B91" w:rsidRDefault="00DA2D49" w:rsidP="00DA2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исполнительских способностей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КОМПЛЕКСНОЕ ЗАНЯТИЕ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сочетает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элементы разных форм и видов занятий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(например,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исполнительское+творческое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Очевидно, что комбинированное занятие может быть одновременно комплексным.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  <w:u w:val="single"/>
        </w:rPr>
        <w:t>Структура конспекта</w:t>
      </w:r>
      <w:r w:rsidRPr="00714B91">
        <w:rPr>
          <w:rFonts w:eastAsia="Times New Roman"/>
        </w:rPr>
        <w:t> такого занятия традиционна: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название объединения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возраст детей и год обучения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количество детей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название занятия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цель занятия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образовательные и воспитательные задачи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репертуар к занятию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оборудование и материалы к занятию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методы и приемы работы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особенности организации разных частей занятия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-         ход занятия в таблице:</w:t>
      </w:r>
    </w:p>
    <w:p w:rsidR="00DA2D49" w:rsidRPr="00714B91" w:rsidRDefault="00DA2D49" w:rsidP="00AC2D0C">
      <w:pPr>
        <w:pStyle w:val="a6"/>
        <w:rPr>
          <w:rFonts w:eastAsia="Times New Roman"/>
        </w:rPr>
      </w:pPr>
      <w:r w:rsidRPr="00714B91">
        <w:rPr>
          <w:rFonts w:eastAsia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4409"/>
        <w:gridCol w:w="2217"/>
        <w:gridCol w:w="1557"/>
        <w:gridCol w:w="804"/>
      </w:tblGrid>
      <w:tr w:rsidR="00DA2D49" w:rsidRPr="00714B91" w:rsidTr="00DA2D49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D49" w:rsidRPr="00714B91" w:rsidRDefault="00DA2D49" w:rsidP="00DA2D4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D49" w:rsidRPr="00714B91" w:rsidRDefault="00DA2D49" w:rsidP="00DA2D4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развернутое содержание части занятия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D49" w:rsidRPr="00714B91" w:rsidRDefault="00DA2D49" w:rsidP="00DA2D4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Репертуар к части занятия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D49" w:rsidRPr="00714B91" w:rsidRDefault="00DA2D49" w:rsidP="00DA2D4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D49" w:rsidRPr="00714B91" w:rsidRDefault="00DA2D49" w:rsidP="00DA2D4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</w:tbl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Разумеется, в реальной практике невозможно проводить каждое занятие как комплексное (например, в процессе постановки спектакля или подготовки к концерту большая часть занятий, конечно, будет проводиться в форме предметных, а в работе с группами коррекции или терапии – игровых или ознакомительных). Тем не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точки зрения образовательного и развивающего эффекта эти формы проведения занятий с детьми в дополнительном образовании оказываются едва ли не самыми результативными. Не забывайте, что истинный результат нашей работы – это не победа на конкурсе художественной самодеятельности, а эффект личностного развития, не всегда заметный стороннему  «эксперту».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КОМБИНИРОВАННОЕ ЗАНЯТИЕ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решает задачи художественно-эстетического развития личности ребенка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разных направлениях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музыка+театр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театр+изобразительная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музыка+литературное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творчество и т.д.), являясь технологическим воплощением идеи синтеза искусств и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артпедагогического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образовании.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СИНТЕЗ ИСКУССТВ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С. Московская "Педагогика будущего - синтез искусств" СПб, 1995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Ванслов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"Всестороннее развитие личности и виды искусства"   М., 1966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Дмитриева Н.А.    "Изображение и слово"  Л., 1962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Белякова Е.А.  "Синтез искусств в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"   М., 1995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Синтез искусств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органическое соединение разных искусств или видов иску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сств в х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удожественное целое.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синтеза искусств подразумевает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качественно нового художественного явления,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не сводимого к простой сумме составляющих его компонентов. Известны три мировые формы синтеза искусств: синтез пластических искусств, театральный синтез искусств, кинематографический синтез искусств.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 музыка, изобразительное искусство – </w:t>
      </w:r>
      <w:r w:rsidRPr="0071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искусства фундаментальные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, ибо их основу составляют вечные категории – слово, звук, изображение.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способны к бесконечным синтетическим образованиям, порождающим новые виды искусства (театр, кинематограф, эстрада).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использования синтеза искусств как направления и средства художественного развития личности по-разному и в разное время развивалась В.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Вансловым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Неменским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Алексеевой,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О.Радыновой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С.Московской, Н.Дмитриевой, Л.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Дугановой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В понятие синтеза в художественной дидактике также рассматривается в двух  аспектах: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творческая позиция: соединение разных видов иску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сств в пр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создания произведения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педагогическая позиция:</w:t>
      </w:r>
    </w:p>
    <w:p w:rsidR="00DA2D49" w:rsidRPr="00714B91" w:rsidRDefault="00DA2D49" w:rsidP="00DA2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гармонически связанных содержаний и форм разных видов и жанров искусств образовательном процессе (постижение четырех основных эталонов как основ языков разных искусств и их общности)</w:t>
      </w:r>
      <w:proofErr w:type="gramEnd"/>
    </w:p>
    <w:p w:rsidR="00DA2D49" w:rsidRPr="00714B91" w:rsidRDefault="00DA2D49" w:rsidP="00DA2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комбинирование разных видов искусств в образовательном процессе (тематические комбинированные занятия по изобразительной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деятельности+музыка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синтеза (С.Московская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) – развивать чувство, видение и понимание Красоты на основе изучения общих законов Гармонии. Человек будущего должен обладать более утонченным восприятием мира и стремлением выразить себя во всем многообразии творческих проявлений и форм.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 основе идеи использования синтеза искусств в художественной дидактике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gramEnd"/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вук, Слово, Цвет, Ритм как ключи к мирозданию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. У каждого искусства есть свой специфический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язык.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Звук, Слово, Цвет, Ритм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- эталоны и единицы языков искусств.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построен на основе сочетания ритма, звука, цвета. Человек – слово – часть мира.  Идея связи пространства, природы, мысли и чувства человека в создании и восприятии художественного образа.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метод работы в модели синтеза искусств – импровизация и творчество как поиск нового в себе и окружающем. Содержательные компоненты – музыка и живопись, скульптура и архитектура, поэзия и литература, мировая культура и философия. Каждая пара компонентов соответствует возрастным и уровневым этапам художественного развития. Каждая предыдущая «включается» в последующую в качестве ее основы и 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продолжает развиваться внутри нее. Реальность познается через фантазию (этим синтез сходен с методом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синектики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будущего должен обладать более утонченным восприятием мира и стремлением выразить себя во всем многообразии творческих направлений и форм, новым уровнем владения "эталонами" - "ключами". Известно, что Константин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Сараджиев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(1900-1942) мог различать качество, спектральные тона, цвета, характеристики основного тона и обертонов 1701 звука в октаве, точно описать и изобразить их. Его колокольные звоны - импровизации ("полихромное звуковое поле, переливающееся всеми цветами радуги и ритм колокольной музыки"). Он считал, что будущее - в синтетических стилях. Создал таблицы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Сараджиева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соответствие музыкальных тонов, чисел, цветов, состояний и настроений человека. До него аналогичным "цветным слухом" пользовались Н.А. Римский-Корсаков, А.Н. Скрябин, Б.В. Асафьев. Ефим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Честняков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(1879-1961) - "рыцарь загадочных чудес" - художник, философ, музыкант, поэт, сказочник, актер и учитель, живший в деревне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Шаблово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Костромской обл. "Человек приходит на землю, чтобы совершенствоваться самому и создавать красоту вокруг себя". Он учил детей мечтать: "Фантазия - она реальна. Когда фантазия сказку рисует, это уже действительность, и потом она войдет в обиход жизни, как ковш для питья. И жизнь будет именно такой, какой ее рисует наша фантазия. И если есть, например, идея о переселении в иные миры, то и она осуществится. И те люди, которые в идейном мире от земли не поднимаются, они отстали. Гляди вперед и покажи свои грезы, и по красоте своих грез ты займешь свое место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 Программе "Синтез искусств", основанной на традиционном интегрированном подходе к освоению разных областей искусства,  рассматривает эту технологию как комплексное построение содержания отдельных тем, занятий, форм работы. Например, слушание музыки, опосредованное цветовыми ассоциациями, визуализацией и литературно-художественным текстом и т.д.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АРТПЕДАГОГИКА И АРТТЕРАПИЯ КАК НАПРАВЛЕНИЕ ХУДОЖЕСТВЕННОЙ ДИДАКТИКИ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Ю.С. Шевченко, А.В.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Крепица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Е.П. Белякова, Д.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Бретт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И.Я Медведева, Т.А. Шишова, Г.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Лэндрет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Бруно, Р.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Кроулл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В.И. Никитин, В.Е. Рожков, В.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Оклендер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Петрушин + идеи Б.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художественной дидактики.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Артпедагогика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направление художественной дидактики; использование искусства с развивающей, воспитательной, образовательной целью;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искусство как инструмент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педагогической работы.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Арттерапия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- отрасль психотерапии; использование искусства как терапевтического фактора;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искусство как средство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исцеления.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 в той и в другой области выделяются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формы работы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пассивные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(прослушивание, созерцание)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(собственное творчество участников)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их основе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- использование биологических и психофизиологических основ искусства: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 Симметрия и ритмичность, характеризующие структуру и функции всего живого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Эмоционально-инстинктивные механизмы самосохранения в природе противопоставлены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хаотическому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опасному для экогенеза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интеллектуально-деятельностному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эволюционированию</w:t>
      </w:r>
      <w:proofErr w:type="spellEnd"/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Идея катарсиса (Аристотель, Фрейд,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Теория детского творчества как внутренне присущего психофизиологии ребенка фактора личностного развития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  необходима актуализация потребности в ритмичности жизнедеятельности и симметрии в материализованных продуктах адаптационной активности. На уровне поведения это выражается в ритме. На уровне восприятия - в симметрии как зафиксированном отражении того же ритма, вызывающем положительные эмоции. (Эталон красоты - золотое сечение). Слова Достоевского "Красота спасет мир" в данном контексте приобретают совершенно конкретный, эволюционно-биологический смысл.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как социальный продукт антропогенеза, опираясь на свои биологические корни, способно воздействовать на все уровни психологической организации человека в качестве педагогического и терапевтического фактора, особенно в возрасте актуального развития, созревания, социализации, личностного формирования.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Художественная дидактика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область педагогики начала развиваться в 90-е гг. (Б.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). Ее специфика: объектом педагогического процесса становится не объективная реальность, а  субъективно-личностное отношение ко всем ее явлениям, а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путь передачи опыта - "личностное проживание".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работы строятся на комплексе приемов по включению и активизации эстетико-ориентировочных установок восприятия и деятельности ребенка. Присвоение ребенком таких установок обеспечивает ему целостность восприятия визуальной, вербальной, музыкальной информации, преобразования ее в условиях игры и бескорыстного духовного контакта с ней.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методов может быть условно проведена</w:t>
      </w:r>
    </w:p>
    <w:p w:rsidR="00DA2D49" w:rsidRPr="00714B91" w:rsidRDefault="00DA2D49" w:rsidP="00DA2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видам искусства, выбранным в качестве основы педагогического (в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лечебного) воздействия  - музыка, театр, литература,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</w:p>
    <w:p w:rsidR="00DA2D49" w:rsidRPr="00714B91" w:rsidRDefault="00DA2D49" w:rsidP="00DA2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направлению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(проективный рисунок,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психодрама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метафора и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вокалотерапия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музтерапия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</w:t>
      </w:r>
    </w:p>
    <w:p w:rsidR="00DA2D49" w:rsidRPr="00714B91" w:rsidRDefault="00DA2D49" w:rsidP="00DA2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обобщения и закрепления опыта (рисунок - "история")</w:t>
      </w:r>
    </w:p>
    <w:p w:rsidR="00DA2D49" w:rsidRPr="00714B91" w:rsidRDefault="00DA2D49" w:rsidP="00DA2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регуляции коммуникативных и внутригрупповых процессов в ходе воспитания.</w:t>
      </w:r>
    </w:p>
    <w:p w:rsidR="00DA2D49" w:rsidRPr="00714B91" w:rsidRDefault="00DA2D49" w:rsidP="00DA2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средство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</w:t>
      </w:r>
    </w:p>
    <w:p w:rsidR="00DA2D49" w:rsidRPr="00714B91" w:rsidRDefault="00DA2D49" w:rsidP="00DA2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развития нестандартных форм мышления (алогического, аналогического)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идея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артпедагогики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: через произведение искусства легче передать информацию, сделав ее привлекательной и эмоциональной.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артпедагогике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 выделяются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основные линии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2D49" w:rsidRPr="00714B91" w:rsidRDefault="00DA2D49" w:rsidP="00DA2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(аналогичная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аттерапии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позиции педагогики синтеза искусств), основной целью которой является развитие чувств, эмоционально-оценочного отношения к миру, поиска смысла жизни</w:t>
      </w:r>
    </w:p>
    <w:p w:rsidR="00DA2D49" w:rsidRPr="00714B91" w:rsidRDefault="00DA2D49" w:rsidP="00DA2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(познание через искусство)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Б.М. ТЕПЛОВ О ПРОБЛЕМАХ ХУДОЖЕСТВЕННОГО РАЗВИТИЯ ЛИЧНОСТИ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Б.М. Теплов (1896-1965) – основоположник изучения проблем способностей и индивидуально-психологических особенностей человека в психологии. Большое значение имеют идеи Б.М. в области художественного воспитания детей, центральное место принадлежит работе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«Психологические вопросы художественного воспитания»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(1947г.)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1______________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затрагивает разные стороны психики человека – воображение, чувство, мысль и волю. Отсюда его огромное значение в развитии сознания и самосознания, формирования мировоззрения личности. Поэтому художественное воспитание является одним из мощнейших средств, содействующих всестороннему и гармоничному развитию личности.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Нередко говорят: занятие искусством предполагает наличие соответствующих способностей, тонкой эмоциональной отзывчивости, живого воображения. Это - с психологической точки зрения - не совсем точно.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самом деле всякая способность формируется и развивается лишь в процессе деятельности и те способности, которые необходимы для занятий искусством, формируются и развиваются в процессе художественной деятельности, создаются этой деятельностью на основе имеющихся у ребенка задатков, вследствие чего и при одинаковом пути художественного воспитания способности эти у разных детей оказываются различными и количественно, и качественно.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искусством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необходимы всем детям и являются школой восприятия, воображения и чувств.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 _______________________________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обычного, житейского восприятия главное - не столько самые "вид" и "звучание" вещи, сколько их значение </w:t>
      </w:r>
      <w:r w:rsidRPr="0071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(например, "что" такое человек, встреченный на улице?).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Внешний вид привлекает к себе внимание обычно в той мере, в какой он что-либо "означает". Совсем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видеть и слышать глазами писателя, художника, актера.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Понятия «поэтический слух», «музыкальный слух» законны и необходимы с психологической точки зрения. И для актера, мастера художественного чтения необходимо развитие специфического "слуха" (жест, интонация).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творчество предполагает хорошее развитие различных (в идеале - всех) видов восприятия.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"Глаз" писателя иной, чем "глаз" живописца; "слух" его иной, чем "слух" музыканта или актера; но без очень тонкого развития "видения" и "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" нельзя успешно заниматься литературным творчеством.</w:t>
      </w:r>
      <w:proofErr w:type="gramEnd"/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деятельность в любых ее формах требует большой сенсорной культуры, поэтому художественное воспитание включает развитие способностей восприятия. Воспитывая способности восприятия, умения «видеть» и «слышать», искусство создает предпосылки для углубления познания мира.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3____________________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Воображение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создание новых образов на материале прошлых восприятий. Работа воображения занимает центральное место в процессе художественного творчества, 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следовательно, всякая творческая деятельность, входящая в систему художественного воспитания, должна служить сильнейшим средством развития воображения.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особого вида воображения, имеющего особое значение во всей психической жизни, можно выделить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воссоздающее воображение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построение образов в соответствии с данным описанием. Такое воображение лежит в основе музыкально-исполнительской деятельности – построение музыкального образа на основе нотной записи. Особо ярко воссоздающее воображение развертывается при чтении художественной литературы – построение образов на основе словесного описания.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4______________________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Искусство – не только образное, но и эмоциональное познание мира. Этим определяется своеобразие художественного восприятия. Эстетическое восприятие можно назвать «чувствующим восприятием». Понять художественное произведение – значит, прежде всего, прочувствовать, эмоционально пережить его и уже на этом основании поразмыслить над ним. Художественное восприятие – это восприятие сначала «чувствующее», а затем, как следствие, «думающее» и притом очень глубоко и проникновенно «думающее».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 должно быть эмоционально-непосредственным. Теряя эту "непосредственность" по отношению к художественным произведениям, человек теряет собственное эстетическое отношение к ним. Одна из труднейших задач художественного воспитания - сохранить эту эмоциональную непосредственность при возрастающей сознательности отношения к искусству, при углублении и в содержание, и в технику его.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такого восприятия - по крайней мере, по отношению к значительным и глубоки произведениям искусства - не дается "непосредственно": оно требует большой предварительной работы, высокой культуры - и общей, и эстетической.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 Белинский писал: "Без приготовления, без страсти, без труда и настойчивости в развитии чувства изящного в самом себе, искусство никому не дается".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является одним из самых мощных средств воспитания чувств: оно расширяет эмоциональный опыт человека, не только отражая чувства, знакомые и близкие ему, но и открывая новые, ранее неведомые ему чувства.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дает эмоциональный опыт особого рода: не просто переживание чувств, но и познание их, а через познание чувств оно ведет к овладению ими. Любая продуктивная художественная деятельность - и творческая, и исполнительская - ведет к развитию ценнейшей способности – к сочетанию сильной эмоциональной отзывчивости с самообладанием. Полноценное художественное воспитание развивает способность владеть и управлять своими чувствами.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______________________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Восприятие искусства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активный процесс, в который входят и двигательные моменты (ритм), и эмоциональное переживание, и работа воображения, и «мысленное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действование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». Последнее имеет особое значение в детском возрасте.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ребенка произведение искусства в значительной степени является «мысленной игрой». Эта внутренняя активность меняет свои формы в зависимости от возраста и 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уровня развития ребенка,  но в той или иной форме сохраняется всегда, образуя «живую душу» художественного восприятия.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сильные впечатления от искусства у людей, ставших впоследствии большими художниками, часто описываются как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некоторая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эмоциональная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захваченность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героем или поступком, в которых эстетическое и моральное переживания слиты в неразрывное единство.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моральные, и эстетические переживания и оценки возникают при восприятии искусства из той внутренней активности, из той «жизни вместе с героем», без которой не может быть полноценного художественного восприятия.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6_______________________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Художественное воспитание должно включать заботу не только о развитии художественного восприятия, но и продуктивных форм художественной деятельности – того, что обычно называют детским художественным творчеством.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традиционной педагогической практике редко можно видеть гармоническое сочетание этих сторон художественного воспитания, чаще господствует односторонний подход – разный в разных видах искусства (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учат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, не заботясь о качественном восприятии искусства, литература – восприятие без развития детского литературного творчества, музыка – исполнительство и слушание без заботы о развитии сочинительства).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данные свидетельствуют о том, что раннее вовлечение детей (и не только особо одаренных) в творческую деятельность вполне естественно для ребенка и вполне отвечает его потребностям и возможностям.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Продуктивная художественная деятельность ребенка развивается из игры – ведущей деятельности в дошкольном возрасте и предпосылки ее создаются в игре. Однако существенное отличие художественно-творческой деятельности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том, что она направлена на продукт, на результат, тогда как «мотив игрового действия лежит в самом процессе». Конечно, и в художественном творчестве сам процесс доставляет глубокое удовлетворение, радость, наслаждение. И все-таки, предмет творческой деятельности - это результат, продукт.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показателен переход от деятельности, направленной на процесс, к деятельности, направленной на результат в развитой игре-драматизации, отличной от обычной ролевой игры (в старшем дошкольном возрасте).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«Направленность на продукт» может возникать в художественной деятельности лишь в той мере, в какой деятельность перестает быть чисто субъективной, «деятельностью для себя», когда возникает интерес к восприятию этой деятельности другими.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важнейших особенностей и большая трудность педагогической работы по художественному воспитанию связана с тем, что творческая деятельность не может мотивироваться только как деятельность учебная.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сочинять, играть, рисовать и т.д. только для упражнения в данной деятельности; необходимо, чтобы какая-то часть художественной деятельности ребенка была направлена на создание продукта, который должен на кого-то оказать воздействие, с которой связано сознание его возможной социальной ценности.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Иначе развитие творчества подменяется развитием некоторого формального умения. Конечно, чисто учебная работа должна иметь место в 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художественном воспитании. Количественно она может даже преобладать над "творческой", но она не должна быть единственным видом работы, особенно на первых ступенях художественного воспитания, когда закладываются основы отношения к искусству.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7___________________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Главное условие развития детского творчества – искренность. Без нее другие достоинства теряют значение. Здесь большая педагогическая проблема - нахождение таких стимулов к творчеству,  порождающих действенное желание «сочинять».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поставил в свое время эту задачу и дал одно из возможных ее решений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работу Л.Н. Толстого "Кому у кого учиться сочинять - нам у крестьянских детей или крестьянским </w:t>
      </w:r>
      <w:proofErr w:type="spell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деятям</w:t>
      </w:r>
      <w:proofErr w:type="spell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нас"). Первый момент, который нашел Л.Н. Толстой: показывать детям не только продукт, но и сам процесс творчества - писания, рисования и т.д. с тем, чтобы они видели "как это делается". "Настоящий прием" Л.Н. Толстого - совместная работа учителя с учениками. Самое поучительное в толстовском "настоящем приеме" в том, что он не только втягивает детей в творческую атмосферу и открывает им, как протекает творческий процесс, но и в том, что он, благодаря совместной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началу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работе, дает возможность получить полноценный продукт, полностью удовлетворяющий художественному вкусу детей. "Настоящий прием" Толстого снимает разрыв между вкусом детей и их возможностями, между тем, что их может удовлетворить и тем, что они могут сделать, и превращает их работу в подлинное, серьезное творчество.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единственного приема развития детского творчества не может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во-первых, из-за различия  между искусствами и разными формами художественной деятельности, а во-вторых - вследствие различия между людьми.  Мы видим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два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выраженных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типа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творчества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: объективный (от воображения) и субъективный (от чувства). Эти типологические различия в подходе к искусству особенно резко сказываются именно на первых шагах творческого развития, в дальнейшем их острота стирается  тем больше, чем гармоничнее протекает художественное развитие.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эти различия говорят не только о необходимости индивидуального подхода в художественном развитии, но и о том, как опасно по какому-то одному стандартному критерию судить об одаренности ребенка в какой-то области искусства, не говоря о художественной одаренности вообще.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правильно писал Л.Н. Толстой: "Я полагаю, что потребность наслаждения искусством и служения искусству лежит в каждой человеческой личности и что эта потребность имеет права и должна быть удовлетворена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Все дети, а не только те, которые отличаются специальной художественной одаренностью, имеют право на полноценное художественное воспитание.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8______________________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Два психологически существенных момента: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Восприятие «красоты» включает в себя оценочный момент. С того момента, как детское творчество перестает быть «деятельностью для себя», т.е. игрой, а направляется </w:t>
      </w: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восприятие его продукта другими, оно неизбежно должно включать эстетическую оценку. Без нее теряет значение развитие других художественных способностей.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этому поводу Гете писал: "Ничего не может быть страшнее воображения без художественного вкуса». А Л.Н. Толстой отметил: "Главное во всяком искусстве - чувство меры".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Художественно-полноценное восприятие искусства – это активная деятельность, мало того – это уменье, которому надо учиться. Еще в большей мере это относится к художественному творчеству (включая и исполнительскую, и художественную деятельность). Стихотворение, становясь предметом изучения, должно оставаться и объектом эстетического наслаждения, потому что иначе оно станет объектом, лишенным смысла,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 - лишится смысла и изучение его. В этом еще одна их трудностей педагогической работы.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9____________________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служит жизни, и художественная деятельность с самого начала должна быть тесно и разносторонне связана с жизнью 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при большой одаренности может возникнуть опасность, что «любимое искусство» начнет заслонять собою жизнь во всех ее проявлениях и отношениях. В этом случае неизбежна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художественно-педагогическая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даже личностная катастрофа, подобная катастрофе пушкинского Сальери. Любимое искусство должно быть не стеной, отгораживающей от мира, а дорогой в мир, способом отражения и выражения своих впечатлений от жизни, языком для общения с людьми.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К.С. Станиславский писал: "Если вы отгораживаетесь от жизни, замыкаетесь в свою коробку и стараетесь поставить как можно больше перегородок между собой и остальным живым миром под предлогом отдать всего себя искусству, то какую же жизнь вы можете отражать в нем?"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стремиться к тому, чтобы каждый работник в области художественного воспитания смотрел на </w:t>
      </w:r>
      <w:proofErr w:type="gramStart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proofErr w:type="gramEnd"/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как на педагога, решающего общую педагогическую задачу, и, с другой стороны - видя в художественном воспитании собственную органическую задачу, свое Искусство.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2D49" w:rsidRPr="00714B91" w:rsidRDefault="00DA2D49" w:rsidP="00DA2D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Задания:</w:t>
      </w:r>
    </w:p>
    <w:p w:rsidR="00DA2D49" w:rsidRPr="00714B91" w:rsidRDefault="00DA2D49" w:rsidP="00DA2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1.     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Озаглавьте каждую часть.</w:t>
      </w:r>
    </w:p>
    <w:p w:rsidR="00DA2D49" w:rsidRPr="00714B91" w:rsidRDefault="00DA2D49" w:rsidP="00DA2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2.     </w:t>
      </w:r>
      <w:r w:rsidRPr="0071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Выделите наиболее важные, ценные положения данной работы</w:t>
      </w:r>
      <w:r w:rsidRPr="0071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DA2D49" w:rsidRPr="00714B91" w:rsidRDefault="00DA2D49" w:rsidP="00DA2D4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45B1" w:rsidRPr="00714B91" w:rsidRDefault="006545B1">
      <w:pPr>
        <w:rPr>
          <w:rFonts w:ascii="Times New Roman" w:hAnsi="Times New Roman" w:cs="Times New Roman"/>
        </w:rPr>
      </w:pPr>
    </w:p>
    <w:sectPr w:rsidR="006545B1" w:rsidRPr="00714B91" w:rsidSect="0098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EE"/>
    <w:multiLevelType w:val="multilevel"/>
    <w:tmpl w:val="43D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05026"/>
    <w:multiLevelType w:val="multilevel"/>
    <w:tmpl w:val="0D62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6B1A"/>
    <w:multiLevelType w:val="multilevel"/>
    <w:tmpl w:val="1CC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71D7D"/>
    <w:multiLevelType w:val="multilevel"/>
    <w:tmpl w:val="FFB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A5F8B"/>
    <w:multiLevelType w:val="multilevel"/>
    <w:tmpl w:val="27F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49"/>
    <w:rsid w:val="004B425F"/>
    <w:rsid w:val="006545B1"/>
    <w:rsid w:val="00714B91"/>
    <w:rsid w:val="00986C1C"/>
    <w:rsid w:val="00AC2D0C"/>
    <w:rsid w:val="00D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1C"/>
  </w:style>
  <w:style w:type="paragraph" w:styleId="1">
    <w:name w:val="heading 1"/>
    <w:basedOn w:val="a"/>
    <w:link w:val="10"/>
    <w:uiPriority w:val="9"/>
    <w:qFormat/>
    <w:rsid w:val="00DA2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A2D49"/>
    <w:rPr>
      <w:b/>
      <w:bCs/>
    </w:rPr>
  </w:style>
  <w:style w:type="paragraph" w:styleId="a4">
    <w:name w:val="Normal (Web)"/>
    <w:basedOn w:val="a"/>
    <w:uiPriority w:val="99"/>
    <w:unhideWhenUsed/>
    <w:rsid w:val="00DA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A2D49"/>
    <w:rPr>
      <w:i/>
      <w:iCs/>
    </w:rPr>
  </w:style>
  <w:style w:type="character" w:customStyle="1" w:styleId="apple-converted-space">
    <w:name w:val="apple-converted-space"/>
    <w:basedOn w:val="a0"/>
    <w:rsid w:val="00DA2D49"/>
  </w:style>
  <w:style w:type="paragraph" w:styleId="a6">
    <w:name w:val="No Spacing"/>
    <w:uiPriority w:val="1"/>
    <w:qFormat/>
    <w:rsid w:val="00AC2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3719</Words>
  <Characters>21201</Characters>
  <Application>Microsoft Office Word</Application>
  <DocSecurity>0</DocSecurity>
  <Lines>176</Lines>
  <Paragraphs>49</Paragraphs>
  <ScaleCrop>false</ScaleCrop>
  <Company/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Хлудова</dc:creator>
  <cp:keywords/>
  <dc:description/>
  <cp:lastModifiedBy>Хлудова</cp:lastModifiedBy>
  <cp:revision>5</cp:revision>
  <dcterms:created xsi:type="dcterms:W3CDTF">2013-04-03T11:07:00Z</dcterms:created>
  <dcterms:modified xsi:type="dcterms:W3CDTF">2013-04-10T05:30:00Z</dcterms:modified>
</cp:coreProperties>
</file>